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33A51" w:rsidRPr="008568AC" w:rsidRDefault="00924795" w:rsidP="00B33A51">
      <w:pPr>
        <w:pStyle w:val="a3"/>
        <w:tabs>
          <w:tab w:val="left" w:pos="426"/>
        </w:tabs>
        <w:ind w:right="114" w:firstLine="360"/>
        <w:rPr>
          <w:sz w:val="25"/>
          <w:szCs w:val="25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B33A51">
        <w:rPr>
          <w:sz w:val="24"/>
        </w:rPr>
        <w:t>09</w:t>
      </w:r>
      <w:r w:rsidRPr="00CA767D">
        <w:rPr>
          <w:sz w:val="24"/>
        </w:rPr>
        <w:t>»</w:t>
      </w:r>
      <w:r w:rsidR="00E25894" w:rsidRPr="00CA767D">
        <w:rPr>
          <w:sz w:val="24"/>
        </w:rPr>
        <w:t xml:space="preserve"> </w:t>
      </w:r>
      <w:r w:rsidR="00B33A51">
        <w:rPr>
          <w:sz w:val="24"/>
        </w:rPr>
        <w:t>июня</w:t>
      </w:r>
      <w:r w:rsidRPr="00CA767D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B33A51" w:rsidRPr="008568AC">
        <w:rPr>
          <w:sz w:val="25"/>
          <w:szCs w:val="25"/>
        </w:rPr>
        <w:t>1300 квадратных метров из земель населенных пунктов,</w:t>
      </w:r>
      <w:r w:rsidR="00B33A51">
        <w:rPr>
          <w:sz w:val="25"/>
          <w:szCs w:val="25"/>
        </w:rPr>
        <w:t xml:space="preserve">                            </w:t>
      </w:r>
      <w:r w:rsidR="00B33A51" w:rsidRPr="008568AC">
        <w:rPr>
          <w:sz w:val="25"/>
          <w:szCs w:val="25"/>
        </w:rPr>
        <w:t xml:space="preserve"> с кадастровым номером 76:17:133001:360, расположенного по адресу:</w:t>
      </w:r>
      <w:proofErr w:type="gramEnd"/>
      <w:r w:rsidR="00B33A51" w:rsidRPr="008568AC">
        <w:rPr>
          <w:sz w:val="25"/>
          <w:szCs w:val="25"/>
        </w:rPr>
        <w:t xml:space="preserve"> </w:t>
      </w:r>
      <w:proofErr w:type="gramStart"/>
      <w:r w:rsidR="00B33A51" w:rsidRPr="008568AC">
        <w:rPr>
          <w:sz w:val="25"/>
          <w:szCs w:val="25"/>
        </w:rPr>
        <w:t xml:space="preserve">Российская Федерация, Ярославская область, Ярославский  район, </w:t>
      </w:r>
      <w:proofErr w:type="spellStart"/>
      <w:r w:rsidR="00B33A51" w:rsidRPr="008568AC">
        <w:rPr>
          <w:sz w:val="25"/>
          <w:szCs w:val="25"/>
        </w:rPr>
        <w:t>Туношенское</w:t>
      </w:r>
      <w:proofErr w:type="spellEnd"/>
      <w:r w:rsidR="00B33A51" w:rsidRPr="008568AC">
        <w:rPr>
          <w:sz w:val="25"/>
          <w:szCs w:val="25"/>
        </w:rPr>
        <w:t xml:space="preserve"> сельское поселение, д. </w:t>
      </w:r>
      <w:proofErr w:type="spellStart"/>
      <w:r w:rsidR="00B33A51" w:rsidRPr="008568AC">
        <w:rPr>
          <w:sz w:val="25"/>
          <w:szCs w:val="25"/>
        </w:rPr>
        <w:t>Когаево</w:t>
      </w:r>
      <w:proofErr w:type="spellEnd"/>
      <w:r w:rsidR="00B33A51" w:rsidRPr="008568AC">
        <w:rPr>
          <w:sz w:val="25"/>
          <w:szCs w:val="25"/>
        </w:rPr>
        <w:t xml:space="preserve">, </w:t>
      </w:r>
      <w:proofErr w:type="spellStart"/>
      <w:r w:rsidR="00B33A51" w:rsidRPr="008568AC">
        <w:rPr>
          <w:sz w:val="25"/>
          <w:szCs w:val="25"/>
        </w:rPr>
        <w:t>з</w:t>
      </w:r>
      <w:proofErr w:type="spellEnd"/>
      <w:r w:rsidR="00B33A51" w:rsidRPr="008568AC">
        <w:rPr>
          <w:sz w:val="25"/>
          <w:szCs w:val="25"/>
        </w:rPr>
        <w:t xml:space="preserve">/у 20б,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3,4,6 </w:t>
      </w:r>
      <w:proofErr w:type="spellStart"/>
      <w:r w:rsidR="00B33A51" w:rsidRPr="008568AC">
        <w:rPr>
          <w:sz w:val="25"/>
          <w:szCs w:val="25"/>
        </w:rPr>
        <w:t>подзонах</w:t>
      </w:r>
      <w:proofErr w:type="spellEnd"/>
      <w:r w:rsidR="00B33A51" w:rsidRPr="008568AC">
        <w:rPr>
          <w:sz w:val="25"/>
          <w:szCs w:val="25"/>
        </w:rPr>
        <w:t xml:space="preserve"> </w:t>
      </w:r>
      <w:proofErr w:type="spellStart"/>
      <w:r w:rsidR="00B33A51" w:rsidRPr="008568AC">
        <w:rPr>
          <w:sz w:val="25"/>
          <w:szCs w:val="25"/>
        </w:rPr>
        <w:t>приаэродромной</w:t>
      </w:r>
      <w:proofErr w:type="spellEnd"/>
      <w:r w:rsidR="00B33A51" w:rsidRPr="008568AC">
        <w:rPr>
          <w:sz w:val="25"/>
          <w:szCs w:val="25"/>
        </w:rPr>
        <w:t xml:space="preserve"> территории аэропорта Ярославль (</w:t>
      </w:r>
      <w:proofErr w:type="spellStart"/>
      <w:r w:rsidR="00B33A51" w:rsidRPr="008568AC">
        <w:rPr>
          <w:sz w:val="25"/>
          <w:szCs w:val="25"/>
        </w:rPr>
        <w:t>Туношна</w:t>
      </w:r>
      <w:proofErr w:type="spellEnd"/>
      <w:r w:rsidR="00B33A51" w:rsidRPr="008568AC">
        <w:rPr>
          <w:sz w:val="25"/>
          <w:szCs w:val="25"/>
        </w:rPr>
        <w:t xml:space="preserve">), 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  <w:proofErr w:type="gramEnd"/>
    </w:p>
    <w:p w:rsidR="00B33A51" w:rsidRPr="00B33A51" w:rsidRDefault="00B33A51" w:rsidP="00B33A51">
      <w:pPr>
        <w:tabs>
          <w:tab w:val="left" w:pos="284"/>
        </w:tabs>
        <w:ind w:right="114"/>
        <w:jc w:val="both"/>
        <w:rPr>
          <w:rFonts w:ascii="Times New Roman" w:hAnsi="Times New Roman" w:cs="Times New Roman"/>
          <w:sz w:val="24"/>
          <w:szCs w:val="24"/>
        </w:rPr>
      </w:pPr>
      <w:r w:rsidRPr="008538CA">
        <w:rPr>
          <w:sz w:val="25"/>
          <w:szCs w:val="25"/>
        </w:rPr>
        <w:t xml:space="preserve">      </w:t>
      </w:r>
      <w:r w:rsidRPr="00B33A51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Pr="00B33A51">
        <w:rPr>
          <w:rFonts w:ascii="Times New Roman" w:hAnsi="Times New Roman" w:cs="Times New Roman"/>
          <w:b/>
          <w:sz w:val="24"/>
          <w:szCs w:val="24"/>
        </w:rPr>
        <w:t xml:space="preserve">Пьянковой Светланой Николаевной </w:t>
      </w:r>
      <w:r w:rsidRPr="00B33A51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</w:t>
      </w:r>
      <w:r w:rsidRPr="00B33A51">
        <w:rPr>
          <w:rFonts w:ascii="Times New Roman" w:hAnsi="Times New Roman" w:cs="Times New Roman"/>
          <w:b/>
          <w:sz w:val="24"/>
          <w:szCs w:val="24"/>
        </w:rPr>
        <w:t xml:space="preserve">–  </w:t>
      </w:r>
      <w:r w:rsidRPr="00B33A51">
        <w:rPr>
          <w:rFonts w:ascii="Times New Roman" w:hAnsi="Times New Roman" w:cs="Times New Roman"/>
          <w:sz w:val="24"/>
          <w:szCs w:val="24"/>
        </w:rPr>
        <w:t>39 047 (Тридцать девять тысяч сорок семь) рублей 84 копейки</w:t>
      </w:r>
      <w:r w:rsidRPr="00B33A51">
        <w:rPr>
          <w:rFonts w:ascii="Times New Roman" w:hAnsi="Times New Roman" w:cs="Times New Roman"/>
          <w:b/>
          <w:sz w:val="24"/>
          <w:szCs w:val="24"/>
        </w:rPr>
        <w:t>.</w:t>
      </w:r>
    </w:p>
    <w:p w:rsidR="00233AEF" w:rsidRPr="006D02EB" w:rsidRDefault="00E25894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23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23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33AEF" w:rsidRPr="006D02EB" w:rsidRDefault="00233AEF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33A51" w:rsidRPr="00B33A51" w:rsidRDefault="00CA767D" w:rsidP="00B33A51">
      <w:pPr>
        <w:pStyle w:val="a3"/>
        <w:tabs>
          <w:tab w:val="left" w:pos="426"/>
        </w:tabs>
        <w:ind w:right="114" w:firstLine="360"/>
        <w:rPr>
          <w:sz w:val="24"/>
        </w:rPr>
      </w:pPr>
      <w:r w:rsidRPr="00B33A51">
        <w:rPr>
          <w:sz w:val="24"/>
        </w:rPr>
        <w:t xml:space="preserve">   </w:t>
      </w:r>
      <w:proofErr w:type="gramStart"/>
      <w:r w:rsidRPr="00B33A51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B33A51" w:rsidRPr="00B33A51">
        <w:rPr>
          <w:sz w:val="24"/>
        </w:rPr>
        <w:t>09</w:t>
      </w:r>
      <w:r w:rsidRPr="00B33A51">
        <w:rPr>
          <w:sz w:val="24"/>
        </w:rPr>
        <w:t xml:space="preserve">» </w:t>
      </w:r>
      <w:r w:rsidR="00B33A51" w:rsidRPr="00B33A51">
        <w:rPr>
          <w:sz w:val="24"/>
        </w:rPr>
        <w:t>июня</w:t>
      </w:r>
      <w:r w:rsidRPr="00B33A51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B33A51" w:rsidRPr="00B33A51">
        <w:rPr>
          <w:sz w:val="24"/>
        </w:rPr>
        <w:t>816 квадратных метров из земель населенных пунктов, с кадастровым номером 76:17:121601:272, расположенного по адресу:</w:t>
      </w:r>
      <w:proofErr w:type="gramEnd"/>
      <w:r w:rsidR="00B33A51" w:rsidRPr="00B33A51">
        <w:rPr>
          <w:sz w:val="24"/>
        </w:rPr>
        <w:t xml:space="preserve"> </w:t>
      </w:r>
      <w:proofErr w:type="gramStart"/>
      <w:r w:rsidR="00B33A51" w:rsidRPr="00B33A51">
        <w:rPr>
          <w:sz w:val="24"/>
        </w:rPr>
        <w:t xml:space="preserve">Российская Федерация, Ярославская область, Ярославский  район, </w:t>
      </w:r>
      <w:proofErr w:type="spellStart"/>
      <w:r w:rsidR="00B33A51" w:rsidRPr="00B33A51">
        <w:rPr>
          <w:sz w:val="24"/>
        </w:rPr>
        <w:t>Туношенское</w:t>
      </w:r>
      <w:proofErr w:type="spellEnd"/>
      <w:r w:rsidR="00B33A51" w:rsidRPr="00B33A51">
        <w:rPr>
          <w:sz w:val="24"/>
        </w:rPr>
        <w:t xml:space="preserve"> сельское поселение, д. </w:t>
      </w:r>
      <w:proofErr w:type="spellStart"/>
      <w:r w:rsidR="00B33A51" w:rsidRPr="00B33A51">
        <w:rPr>
          <w:sz w:val="24"/>
        </w:rPr>
        <w:t>Сатыево</w:t>
      </w:r>
      <w:proofErr w:type="spellEnd"/>
      <w:r w:rsidR="00B33A51" w:rsidRPr="00B33A51">
        <w:rPr>
          <w:sz w:val="24"/>
        </w:rPr>
        <w:t xml:space="preserve">, </w:t>
      </w:r>
      <w:proofErr w:type="spellStart"/>
      <w:r w:rsidR="00B33A51" w:rsidRPr="00B33A51">
        <w:rPr>
          <w:sz w:val="24"/>
        </w:rPr>
        <w:t>з</w:t>
      </w:r>
      <w:proofErr w:type="spellEnd"/>
      <w:r w:rsidR="00B33A51" w:rsidRPr="00B33A51">
        <w:rPr>
          <w:sz w:val="24"/>
        </w:rPr>
        <w:t xml:space="preserve">/у 19, 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3,4,6 </w:t>
      </w:r>
      <w:proofErr w:type="spellStart"/>
      <w:r w:rsidR="00B33A51" w:rsidRPr="00B33A51">
        <w:rPr>
          <w:sz w:val="24"/>
        </w:rPr>
        <w:t>подзонах</w:t>
      </w:r>
      <w:proofErr w:type="spellEnd"/>
      <w:r w:rsidR="00B33A51" w:rsidRPr="00B33A51">
        <w:rPr>
          <w:sz w:val="24"/>
        </w:rPr>
        <w:t xml:space="preserve"> </w:t>
      </w:r>
      <w:proofErr w:type="spellStart"/>
      <w:r w:rsidR="00B33A51" w:rsidRPr="00B33A51">
        <w:rPr>
          <w:sz w:val="24"/>
        </w:rPr>
        <w:t>приаэродромной</w:t>
      </w:r>
      <w:proofErr w:type="spellEnd"/>
      <w:r w:rsidR="00B33A51" w:rsidRPr="00B33A51">
        <w:rPr>
          <w:sz w:val="24"/>
        </w:rPr>
        <w:t xml:space="preserve"> территории аэропорта Ярославль (</w:t>
      </w:r>
      <w:proofErr w:type="spellStart"/>
      <w:r w:rsidR="00B33A51" w:rsidRPr="00B33A51">
        <w:rPr>
          <w:sz w:val="24"/>
        </w:rPr>
        <w:t>Туношна</w:t>
      </w:r>
      <w:proofErr w:type="spellEnd"/>
      <w:r w:rsidR="00B33A51" w:rsidRPr="00B33A51">
        <w:rPr>
          <w:sz w:val="24"/>
        </w:rPr>
        <w:t xml:space="preserve">), признается несостоявшимся в связи с тем, что по окончании срока подачи заявок на участие в аукционе подана только одна заявка. </w:t>
      </w:r>
      <w:proofErr w:type="gramEnd"/>
    </w:p>
    <w:p w:rsidR="00CA767D" w:rsidRPr="00B33A51" w:rsidRDefault="00B33A51" w:rsidP="00B33A51">
      <w:pPr>
        <w:tabs>
          <w:tab w:val="left" w:pos="284"/>
        </w:tabs>
        <w:ind w:right="114"/>
        <w:jc w:val="both"/>
        <w:rPr>
          <w:rFonts w:ascii="Times New Roman" w:hAnsi="Times New Roman" w:cs="Times New Roman"/>
          <w:sz w:val="25"/>
          <w:szCs w:val="25"/>
        </w:rPr>
      </w:pPr>
      <w:r w:rsidRPr="00B33A51">
        <w:rPr>
          <w:rFonts w:ascii="Times New Roman" w:hAnsi="Times New Roman" w:cs="Times New Roman"/>
          <w:sz w:val="24"/>
          <w:szCs w:val="24"/>
        </w:rPr>
        <w:t xml:space="preserve">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Pr="00B33A51">
        <w:rPr>
          <w:rFonts w:ascii="Times New Roman" w:hAnsi="Times New Roman" w:cs="Times New Roman"/>
          <w:b/>
          <w:sz w:val="24"/>
          <w:szCs w:val="24"/>
        </w:rPr>
        <w:t xml:space="preserve">Наумовым Александром Сергеевичем </w:t>
      </w:r>
      <w:r w:rsidRPr="00B33A51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</w:t>
      </w:r>
      <w:r w:rsidRPr="00B33A51">
        <w:rPr>
          <w:rFonts w:ascii="Times New Roman" w:hAnsi="Times New Roman" w:cs="Times New Roman"/>
          <w:b/>
          <w:sz w:val="24"/>
          <w:szCs w:val="24"/>
        </w:rPr>
        <w:t xml:space="preserve">–  </w:t>
      </w:r>
      <w:r w:rsidRPr="00B33A51">
        <w:rPr>
          <w:rFonts w:ascii="Times New Roman" w:hAnsi="Times New Roman" w:cs="Times New Roman"/>
          <w:sz w:val="24"/>
          <w:szCs w:val="24"/>
        </w:rPr>
        <w:t>24 532 (Двадцать четыре тысячи пятьсот тридцать два) рубля  22 копейки</w:t>
      </w:r>
      <w:r w:rsidRPr="00B33A51">
        <w:rPr>
          <w:rFonts w:ascii="Times New Roman" w:hAnsi="Times New Roman" w:cs="Times New Roman"/>
          <w:b/>
          <w:sz w:val="24"/>
          <w:szCs w:val="24"/>
        </w:rPr>
        <w:t>.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33A5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572D5"/>
    <w:rsid w:val="001865A5"/>
    <w:rsid w:val="00233AEF"/>
    <w:rsid w:val="00471D67"/>
    <w:rsid w:val="004D460F"/>
    <w:rsid w:val="00545D72"/>
    <w:rsid w:val="006C6129"/>
    <w:rsid w:val="00744AEB"/>
    <w:rsid w:val="007E2B2A"/>
    <w:rsid w:val="007E5C9F"/>
    <w:rsid w:val="007F7DF8"/>
    <w:rsid w:val="00924795"/>
    <w:rsid w:val="009A4C88"/>
    <w:rsid w:val="009A6D66"/>
    <w:rsid w:val="009C01A5"/>
    <w:rsid w:val="00A321B2"/>
    <w:rsid w:val="00A32CC6"/>
    <w:rsid w:val="00B33A51"/>
    <w:rsid w:val="00B94B3D"/>
    <w:rsid w:val="00BC0AEE"/>
    <w:rsid w:val="00BE3AEF"/>
    <w:rsid w:val="00CA767D"/>
    <w:rsid w:val="00CE5960"/>
    <w:rsid w:val="00D276A5"/>
    <w:rsid w:val="00DD6463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476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2022-06-10T06:18:00Z</dcterms:created>
  <dcterms:modified xsi:type="dcterms:W3CDTF">2022-06-10T06:18:00Z</dcterms:modified>
</cp:coreProperties>
</file>